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47" w:rsidRPr="004A5847" w:rsidRDefault="004A5847" w:rsidP="004A58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бюджетное дошкольное образовательное </w:t>
      </w:r>
    </w:p>
    <w:p w:rsidR="004A5847" w:rsidRPr="004A5847" w:rsidRDefault="004A5847" w:rsidP="004A58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учреждение «Детский сад «Лёвушка» </w:t>
      </w: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AE5" w:rsidRDefault="00526AE5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Default="004A5847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47" w:rsidRPr="00526AE5" w:rsidRDefault="004A5847" w:rsidP="00526AE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526AE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Проект «Творить прекрасное»</w:t>
      </w:r>
    </w:p>
    <w:p w:rsidR="004A5847" w:rsidRPr="00526AE5" w:rsidRDefault="004A5847" w:rsidP="00526AE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526AE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(мини картинная галерея)</w:t>
      </w: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81630B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Руководител</w:t>
      </w:r>
      <w:r w:rsidR="0081630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ь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: </w:t>
      </w:r>
      <w:r w:rsidRP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Петренко И.Ю.</w:t>
      </w:r>
    </w:p>
    <w:p w:rsidR="00526AE5" w:rsidRDefault="006D39DA" w:rsidP="006D39DA">
      <w:pPr>
        <w:spacing w:after="0" w:line="240" w:lineRule="auto"/>
        <w:ind w:firstLine="666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Крапивкина Н.А.</w:t>
      </w: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1630B" w:rsidRDefault="0081630B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26AE5" w:rsidRDefault="00526AE5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A5847" w:rsidRPr="004A5847" w:rsidRDefault="004A5847" w:rsidP="004A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р.п</w:t>
      </w:r>
      <w:proofErr w:type="spellEnd"/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Кольцово</w:t>
      </w:r>
      <w:r w:rsid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</w:t>
      </w:r>
      <w:r w:rsidR="006D39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544D8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="00526A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</w:t>
      </w:r>
      <w:r w:rsidR="006D39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 w:rsidR="00544D8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Pr="004A58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847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детском саду существует проблема свободных помещений.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Картинная галерея занимает очень небольшое пространство – холл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на 2-ом этаже, О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создана для всех детей детского сада,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сотрудников, а также родителей воспитанников и гостей. 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 в их создании принимают участие и сами ребята, и их папы,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мамы, бабушки, дедушки, братья и сестры. Ведь именно они приносят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экспонаты, помогают в оформлении экспозиции, выполняют с детьми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рисунки, аппликационные поделки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традиционные техники в ИЗО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2FB" w:rsidRPr="00E46D13" w:rsidRDefault="00B062F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картин обозначены закрепленными рамками, подобранными в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стиле, оформленными 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яркими цветами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помогает зрительно 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украсить композицию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сделать не монотонной. </w:t>
      </w:r>
      <w:r w:rsidR="009D33F9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композиция дополняется разноцветными карандашами, выполненными из</w:t>
      </w:r>
      <w:r w:rsidR="000B2CC1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ламината.</w:t>
      </w:r>
    </w:p>
    <w:p w:rsidR="00B062FB" w:rsidRPr="00E46D13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Картинную галерею можно посещать каждый день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ребёнок —</w:t>
      </w:r>
      <w:r w:rsidR="00526AE5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соавтор, творец экспозиции. Причем не только он сам, но и его 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и воспитатели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тема — результат общения, совместной работы</w:t>
      </w:r>
      <w:r w:rsidR="00FD239B"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воспитателя, детей и их семей. 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:rsidR="00FD239B" w:rsidRPr="00E46D13" w:rsidRDefault="00E22D0C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данного проекта состоит в необходимости приобщения сегодняшнего поколения дошкольников к такому виду искусства как живопись. Ведь современные дети совершенно не интересуются данным видом искусства и погружены в мир виртуальности и телевидения. А у родителей, зачастую, просто нет времени на какие-либо занятия с ребенком, а на походы в картинную галерею тем более.</w:t>
      </w:r>
      <w:r w:rsidRPr="00E46D13">
        <w:rPr>
          <w:sz w:val="28"/>
          <w:szCs w:val="28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живописи в наши дни возрастает. Она не только отражает нашу жизнь, но и формирует её, взывает нас к совести, побуждает задуматься, как мы живем, как поступаем, делает человеческую душу богаче, обращает к красоте. А красота, словно стрелка компаса, ведёт человека к доброте. Мы ничуть не сомневаемся в словах Достоевского: "Красота спасёт мир".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</w:t>
      </w: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содержанию: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 детей и взрослых</w:t>
      </w:r>
    </w:p>
    <w:p w:rsidR="00FD239B" w:rsidRPr="00E46D13" w:rsidRDefault="00FD239B" w:rsidP="00FD239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реализации: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01.09.20</w:t>
      </w:r>
      <w:r w:rsid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3F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31.05.20</w:t>
      </w:r>
      <w:r w:rsidR="004C3FA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239B" w:rsidRPr="00E46D13" w:rsidRDefault="00FD239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D0C" w:rsidRPr="00E46D13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развития способностей эстетического восприятия действительности и произведений искусства; обогащение </w:t>
      </w:r>
      <w:proofErr w:type="spellStart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D5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6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пространства новыми формами. </w:t>
      </w:r>
    </w:p>
    <w:p w:rsidR="00E22D0C" w:rsidRPr="00E46D13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56B58" w:rsidRDefault="0016452E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эстетическо оформленное пространство детского сада;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представления о картинной галереи;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дошкольников; развивать познавательные способности и познавательную деятельность;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вовлечь родителей в </w:t>
      </w:r>
      <w:proofErr w:type="spellStart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ДОУ;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восприятие, воображение.</w:t>
      </w:r>
    </w:p>
    <w:p w:rsidR="00E22D0C" w:rsidRPr="00E46D13" w:rsidRDefault="00E22D0C" w:rsidP="00E22D0C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дошкольников в оформлении пространства детского сада.</w:t>
      </w:r>
    </w:p>
    <w:p w:rsidR="00E22D0C" w:rsidRDefault="00E22D0C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E22D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D0C" w:rsidRDefault="00E22D0C" w:rsidP="0016452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Перспективное планирование на год</w:t>
      </w:r>
    </w:p>
    <w:p w:rsidR="0016452E" w:rsidRPr="00E46D13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D0C" w:rsidRDefault="00E46D13" w:rsidP="0016452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 w:rsidR="008163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Петренко И.Ю.</w:t>
      </w:r>
      <w:r w:rsid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9DA" w:rsidRPr="006D39DA">
        <w:t xml:space="preserve"> </w:t>
      </w:r>
      <w:r w:rsidR="006D39DA" w:rsidRPr="006D39D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Крапивкина Н.А.</w:t>
      </w:r>
    </w:p>
    <w:p w:rsidR="0016452E" w:rsidRPr="00E46D13" w:rsidRDefault="0016452E" w:rsidP="00E46D1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62" w:type="dxa"/>
        <w:tblLayout w:type="fixed"/>
        <w:tblLook w:val="04A0" w:firstRow="1" w:lastRow="0" w:firstColumn="1" w:lastColumn="0" w:noHBand="0" w:noVBand="1"/>
      </w:tblPr>
      <w:tblGrid>
        <w:gridCol w:w="1926"/>
        <w:gridCol w:w="6221"/>
        <w:gridCol w:w="2315"/>
      </w:tblGrid>
      <w:tr w:rsidR="00BC5A2C" w:rsidRPr="00E46D13" w:rsidTr="000C0FDD">
        <w:trPr>
          <w:trHeight w:val="1454"/>
        </w:trPr>
        <w:tc>
          <w:tcPr>
            <w:tcW w:w="1926" w:type="dxa"/>
            <w:vAlign w:val="center"/>
          </w:tcPr>
          <w:p w:rsidR="00BC5A2C" w:rsidRPr="00E46D13" w:rsidRDefault="00E46D13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21" w:type="dxa"/>
            <w:vAlign w:val="center"/>
          </w:tcPr>
          <w:p w:rsidR="00BC5A2C" w:rsidRPr="00E46D13" w:rsidRDefault="00E46D13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315" w:type="dxa"/>
            <w:vAlign w:val="center"/>
          </w:tcPr>
          <w:p w:rsidR="000C0FDD" w:rsidRDefault="00BC5A2C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BC5A2C" w:rsidRPr="00E46D13" w:rsidRDefault="00BC5A2C" w:rsidP="000C0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</w:tr>
      <w:tr w:rsidR="00BC5A2C" w:rsidRPr="00E46D13" w:rsidTr="000C0FDD">
        <w:trPr>
          <w:trHeight w:val="1335"/>
        </w:trPr>
        <w:tc>
          <w:tcPr>
            <w:tcW w:w="1926" w:type="dxa"/>
            <w:vAlign w:val="center"/>
          </w:tcPr>
          <w:p w:rsidR="00BC5A2C" w:rsidRPr="00E46D13" w:rsidRDefault="006D39DA" w:rsidP="00BC5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Оформление творческой зоны</w:t>
            </w:r>
          </w:p>
        </w:tc>
        <w:tc>
          <w:tcPr>
            <w:tcW w:w="6221" w:type="dxa"/>
            <w:vAlign w:val="center"/>
          </w:tcPr>
          <w:p w:rsidR="00BC5A2C" w:rsidRPr="00E46D13" w:rsidRDefault="00BC5A2C" w:rsidP="00AA2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Реставрация рамок для работ</w:t>
            </w:r>
          </w:p>
        </w:tc>
        <w:tc>
          <w:tcPr>
            <w:tcW w:w="2315" w:type="dxa"/>
            <w:vAlign w:val="center"/>
          </w:tcPr>
          <w:p w:rsidR="00BC5A2C" w:rsidRPr="00E46D13" w:rsidRDefault="00BC5A2C" w:rsidP="00D56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6D39DA" w:rsidRPr="00E46D13" w:rsidTr="000C0FDD">
        <w:trPr>
          <w:trHeight w:val="566"/>
        </w:trPr>
        <w:tc>
          <w:tcPr>
            <w:tcW w:w="1926" w:type="dxa"/>
            <w:vMerge w:val="restart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Экспозиции </w:t>
            </w:r>
          </w:p>
        </w:tc>
        <w:tc>
          <w:tcPr>
            <w:tcW w:w="6221" w:type="dxa"/>
            <w:vAlign w:val="center"/>
          </w:tcPr>
          <w:p w:rsidR="006D39DA" w:rsidRPr="00E46D13" w:rsidRDefault="006D39DA" w:rsidP="0054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44D86">
              <w:rPr>
                <w:rFonts w:ascii="Times New Roman" w:hAnsi="Times New Roman" w:cs="Times New Roman"/>
                <w:sz w:val="28"/>
                <w:szCs w:val="28"/>
              </w:rPr>
              <w:t>Умка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D39DA" w:rsidRPr="00E46D13" w:rsidTr="000C0FDD">
        <w:trPr>
          <w:trHeight w:val="566"/>
        </w:trPr>
        <w:tc>
          <w:tcPr>
            <w:tcW w:w="1926" w:type="dxa"/>
            <w:vMerge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403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4D86">
              <w:rPr>
                <w:rFonts w:ascii="Times New Roman" w:hAnsi="Times New Roman" w:cs="Times New Roman"/>
                <w:sz w:val="28"/>
                <w:szCs w:val="28"/>
              </w:rPr>
              <w:t>Журавлик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D39DA" w:rsidRPr="00E46D13" w:rsidTr="000C0FDD">
        <w:trPr>
          <w:trHeight w:val="526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54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 w:rsidR="00544D86">
              <w:rPr>
                <w:rFonts w:ascii="Times New Roman" w:hAnsi="Times New Roman" w:cs="Times New Roman"/>
                <w:sz w:val="28"/>
                <w:szCs w:val="28"/>
              </w:rPr>
              <w:t>Подсолнушки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D39DA" w:rsidRPr="00E46D13" w:rsidTr="000C0FDD">
        <w:trPr>
          <w:trHeight w:val="552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44D86" w:rsidRPr="00544D86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D39DA" w:rsidRPr="00E46D13" w:rsidTr="000C0FDD">
        <w:trPr>
          <w:trHeight w:val="561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403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44D86" w:rsidRPr="00544D86">
              <w:rPr>
                <w:rFonts w:ascii="Times New Roman" w:hAnsi="Times New Roman" w:cs="Times New Roman"/>
                <w:sz w:val="28"/>
                <w:szCs w:val="28"/>
              </w:rPr>
              <w:t>Гнёздышко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6D39DA" w:rsidRPr="00E46D13" w:rsidTr="000C0FDD">
        <w:trPr>
          <w:trHeight w:val="550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«Карамелька»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D39DA" w:rsidRPr="00E46D13" w:rsidTr="000C0FDD">
        <w:trPr>
          <w:trHeight w:val="540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403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Звёздочка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D39DA" w:rsidRPr="00E46D13" w:rsidTr="000C0FDD">
        <w:trPr>
          <w:trHeight w:val="602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6D39DA" w:rsidP="0054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44D86">
              <w:rPr>
                <w:rFonts w:ascii="Times New Roman" w:hAnsi="Times New Roman" w:cs="Times New Roman"/>
                <w:sz w:val="28"/>
                <w:szCs w:val="28"/>
              </w:rPr>
              <w:t>Искорки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D39DA" w:rsidRPr="00E46D13" w:rsidTr="000C0FDD">
        <w:trPr>
          <w:trHeight w:val="615"/>
        </w:trPr>
        <w:tc>
          <w:tcPr>
            <w:tcW w:w="1926" w:type="dxa"/>
            <w:vMerge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1" w:type="dxa"/>
            <w:vAlign w:val="center"/>
          </w:tcPr>
          <w:p w:rsidR="006D39DA" w:rsidRPr="00E46D13" w:rsidRDefault="0040304E" w:rsidP="0054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 w:rsidR="00544D86">
              <w:rPr>
                <w:rFonts w:ascii="Times New Roman" w:hAnsi="Times New Roman" w:cs="Times New Roman"/>
                <w:sz w:val="28"/>
                <w:szCs w:val="28"/>
              </w:rPr>
              <w:t>Ласточка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vAlign w:val="center"/>
          </w:tcPr>
          <w:p w:rsidR="006D39DA" w:rsidRPr="00E46D13" w:rsidRDefault="006D39DA" w:rsidP="006D3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1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6452E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2FB" w:rsidRDefault="00B062FB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эстетического развития является сложным, постепенным, он требует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систематического, длительного воздействия на личность ребенка. В условиях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процесса не только возможно, но и необходимо начинать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музейному восприятию с раннего возраста. При этом неоценимо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роль картинной галереи, его огромные возможности для приобщения</w:t>
      </w:r>
      <w:r w:rsid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D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миру искусства.</w:t>
      </w: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D13" w:rsidRDefault="00E46D13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52E" w:rsidRDefault="0016452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34E" w:rsidRDefault="0009034E" w:rsidP="004A584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9034E" w:rsidSect="00E46D13"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484C"/>
    <w:multiLevelType w:val="multilevel"/>
    <w:tmpl w:val="8152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853F20"/>
    <w:multiLevelType w:val="hybridMultilevel"/>
    <w:tmpl w:val="D464B8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4F"/>
    <w:rsid w:val="0009034E"/>
    <w:rsid w:val="000B2CC1"/>
    <w:rsid w:val="000C0FDD"/>
    <w:rsid w:val="0016452E"/>
    <w:rsid w:val="00187950"/>
    <w:rsid w:val="002E30FD"/>
    <w:rsid w:val="003D080D"/>
    <w:rsid w:val="0040304E"/>
    <w:rsid w:val="004A5847"/>
    <w:rsid w:val="004C3FAC"/>
    <w:rsid w:val="00526AE5"/>
    <w:rsid w:val="00544D86"/>
    <w:rsid w:val="0056074F"/>
    <w:rsid w:val="006D39DA"/>
    <w:rsid w:val="006F3A59"/>
    <w:rsid w:val="0072372C"/>
    <w:rsid w:val="00726F78"/>
    <w:rsid w:val="007A559E"/>
    <w:rsid w:val="0081630B"/>
    <w:rsid w:val="009D33F9"/>
    <w:rsid w:val="00AA2B1C"/>
    <w:rsid w:val="00B062FB"/>
    <w:rsid w:val="00BC5A2C"/>
    <w:rsid w:val="00D56B58"/>
    <w:rsid w:val="00E22D0C"/>
    <w:rsid w:val="00E46D13"/>
    <w:rsid w:val="00F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76A2"/>
  <w15:docId w15:val="{2C66A8FD-AF60-422C-9C52-400D34F0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Irishka_petrenko68@mail.ru</cp:lastModifiedBy>
  <cp:revision>8</cp:revision>
  <dcterms:created xsi:type="dcterms:W3CDTF">2018-09-20T14:07:00Z</dcterms:created>
  <dcterms:modified xsi:type="dcterms:W3CDTF">2024-08-29T15:36:00Z</dcterms:modified>
</cp:coreProperties>
</file>