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A4" w:rsidRPr="00E14004" w:rsidRDefault="00E14004" w:rsidP="00E14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04"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 с детьми с</w:t>
      </w:r>
      <w:r w:rsidR="009C6CCC">
        <w:rPr>
          <w:rFonts w:ascii="Times New Roman" w:hAnsi="Times New Roman" w:cs="Times New Roman"/>
          <w:b/>
          <w:sz w:val="28"/>
          <w:szCs w:val="28"/>
        </w:rPr>
        <w:t>таршей</w:t>
      </w:r>
      <w:r w:rsidRPr="00E14004">
        <w:rPr>
          <w:rFonts w:ascii="Times New Roman" w:hAnsi="Times New Roman" w:cs="Times New Roman"/>
          <w:b/>
          <w:sz w:val="28"/>
          <w:szCs w:val="28"/>
        </w:rPr>
        <w:t xml:space="preserve"> группы «Пушистик» на 202</w:t>
      </w:r>
      <w:r w:rsidR="009C6CCC">
        <w:rPr>
          <w:rFonts w:ascii="Times New Roman" w:hAnsi="Times New Roman" w:cs="Times New Roman"/>
          <w:b/>
          <w:sz w:val="28"/>
          <w:szCs w:val="28"/>
        </w:rPr>
        <w:t>4</w:t>
      </w:r>
      <w:r w:rsidRPr="00E14004">
        <w:rPr>
          <w:rFonts w:ascii="Times New Roman" w:hAnsi="Times New Roman" w:cs="Times New Roman"/>
          <w:b/>
          <w:sz w:val="28"/>
          <w:szCs w:val="28"/>
        </w:rPr>
        <w:t>-202</w:t>
      </w:r>
      <w:r w:rsidR="009C6CCC">
        <w:rPr>
          <w:rFonts w:ascii="Times New Roman" w:hAnsi="Times New Roman" w:cs="Times New Roman"/>
          <w:b/>
          <w:sz w:val="28"/>
          <w:szCs w:val="28"/>
        </w:rPr>
        <w:t>5</w:t>
      </w:r>
      <w:r w:rsidRPr="00E1400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6CCC" w:rsidRDefault="009C6CCC" w:rsidP="009C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48" w:type="pct"/>
        <w:tblLayout w:type="fixed"/>
        <w:tblLook w:val="04A0" w:firstRow="1" w:lastRow="0" w:firstColumn="1" w:lastColumn="0" w:noHBand="0" w:noVBand="1"/>
      </w:tblPr>
      <w:tblGrid>
        <w:gridCol w:w="980"/>
        <w:gridCol w:w="1444"/>
        <w:gridCol w:w="2031"/>
        <w:gridCol w:w="2196"/>
        <w:gridCol w:w="9216"/>
      </w:tblGrid>
      <w:tr w:rsidR="004D134E" w:rsidTr="004D134E">
        <w:tc>
          <w:tcPr>
            <w:tcW w:w="30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vAlign w:val="cente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CCC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4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vAlign w:val="cente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CCC">
              <w:rPr>
                <w:rFonts w:ascii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6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vAlign w:val="cente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CCC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 праздника (события)</w:t>
            </w:r>
          </w:p>
        </w:tc>
        <w:tc>
          <w:tcPr>
            <w:tcW w:w="69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vAlign w:val="cente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CCC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290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vAlign w:val="center"/>
          </w:tcPr>
          <w:p w:rsidR="009C6CCC" w:rsidRPr="009C6CCC" w:rsidRDefault="009C6CCC" w:rsidP="004D134E">
            <w:pPr>
              <w:tabs>
                <w:tab w:val="left" w:pos="230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CCC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C6CCC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Сентябрь </w:t>
            </w:r>
          </w:p>
        </w:tc>
        <w:tc>
          <w:tcPr>
            <w:tcW w:w="455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01.09 – День знаний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08.09 – международный день распространения грамотности</w:t>
            </w:r>
          </w:p>
        </w:tc>
        <w:tc>
          <w:tcPr>
            <w:tcW w:w="692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День знаний. Детский сад</w:t>
            </w:r>
          </w:p>
        </w:tc>
        <w:tc>
          <w:tcPr>
            <w:tcW w:w="290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pStyle w:val="a4"/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познакомить детей с праздником - День знаний;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знания о школе, интерес к школе, познавательную мотивацию;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закрепить знания о детском саде как ближайшем социальном окружении;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расширить представление детей о помещениях детского сада, совершенств</w:t>
            </w:r>
            <w:r w:rsidR="004D134E">
              <w:rPr>
                <w:rFonts w:ascii="Times New Roman" w:hAnsi="Times New Roman" w:cs="Times New Roman"/>
                <w:szCs w:val="24"/>
              </w:rPr>
              <w:t xml:space="preserve">овать умение ориентироваться в </w:t>
            </w:r>
            <w:r w:rsidRPr="009C6CCC">
              <w:rPr>
                <w:rFonts w:ascii="Times New Roman" w:hAnsi="Times New Roman" w:cs="Times New Roman"/>
                <w:szCs w:val="24"/>
              </w:rPr>
              <w:t>них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развивать доброжелательные отношения между детьми;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создавать эмоционально положительное отношение к детскому саду и его сотрудникам.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15.09 – Российский день леса</w:t>
            </w:r>
          </w:p>
        </w:tc>
        <w:tc>
          <w:tcPr>
            <w:tcW w:w="692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Осень ранняя пришла – мы ее встречаем</w:t>
            </w:r>
          </w:p>
        </w:tc>
        <w:tc>
          <w:tcPr>
            <w:tcW w:w="290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pStyle w:val="a4"/>
              <w:numPr>
                <w:ilvl w:val="0"/>
                <w:numId w:val="20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знания детей об осени;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0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закреплять знания о правилах безопасного поведения в природе;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0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обобщенные представления об осени как времени года, приспособленности растений и животных к изменениям в природе, явлениях природы;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0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дать первичные представления об экосистемах, природных зонах;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0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представления о неживой природе.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21.09 - Всемирный день мира</w:t>
            </w:r>
          </w:p>
        </w:tc>
        <w:tc>
          <w:tcPr>
            <w:tcW w:w="692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90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pStyle w:val="a4"/>
              <w:numPr>
                <w:ilvl w:val="0"/>
                <w:numId w:val="2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способствовать формированию личностного отношения ребенка к соблюдению (и нарушению) моральных норм: взаимопомощи, сочувствия; 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продолжать работу по формированию доброжелательных взаимоотношений между детьми;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содействовать пониманию детьми собственных и </w:t>
            </w:r>
            <w:r w:rsidR="004D134E" w:rsidRPr="009C6CCC">
              <w:rPr>
                <w:rFonts w:ascii="Times New Roman" w:hAnsi="Times New Roman" w:cs="Times New Roman"/>
                <w:szCs w:val="24"/>
              </w:rPr>
              <w:t>чужих эмоциональных состояний,</w:t>
            </w:r>
            <w:r w:rsidRPr="009C6CCC">
              <w:rPr>
                <w:rFonts w:ascii="Times New Roman" w:hAnsi="Times New Roman" w:cs="Times New Roman"/>
                <w:szCs w:val="24"/>
              </w:rPr>
              <w:t xml:space="preserve"> и переживаний;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учить коллективным играм, правилам играм, правилам добрых взаимоотношений.</w:t>
            </w:r>
          </w:p>
        </w:tc>
      </w:tr>
      <w:tr w:rsidR="004D134E" w:rsidTr="004D134E">
        <w:trPr>
          <w:cantSplit/>
          <w:trHeight w:val="143"/>
        </w:trPr>
        <w:tc>
          <w:tcPr>
            <w:tcW w:w="309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40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692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 xml:space="preserve">Все про детский сад </w:t>
            </w:r>
          </w:p>
        </w:tc>
        <w:tc>
          <w:tcPr>
            <w:tcW w:w="290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9C6CCC" w:rsidRPr="009C6CCC" w:rsidRDefault="009C6CCC" w:rsidP="004D134E">
            <w:pPr>
              <w:pStyle w:val="a4"/>
              <w:numPr>
                <w:ilvl w:val="0"/>
                <w:numId w:val="2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развивать положительное отношение к ДОО;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продолжать формирование представлений и положительного отношения к профессии воспитателя, другим профессиям дошкольных работников, детскому саду, как ближайшему социуму;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прививать чувство благодарности и уважения за труд и заботу, желание оказывать посильную помощь; поощрять желание оказывать знаки внимания сотрудникам ДОО.</w:t>
            </w:r>
          </w:p>
        </w:tc>
      </w:tr>
      <w:tr w:rsidR="004D134E" w:rsidTr="004D134E">
        <w:trPr>
          <w:cantSplit/>
          <w:trHeight w:val="142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C6C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30.09-04.10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04.10 – День защиты животных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Животный мир России и его охрана 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2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представления о многообразии животных, их особенностях, среде обитания и образе жизни в разные</w:t>
            </w:r>
            <w:bookmarkStart w:id="0" w:name="_GoBack"/>
            <w:bookmarkEnd w:id="0"/>
            <w:r w:rsidRPr="009C6CCC">
              <w:rPr>
                <w:rFonts w:ascii="Times New Roman" w:hAnsi="Times New Roman" w:cs="Times New Roman"/>
                <w:szCs w:val="24"/>
              </w:rPr>
              <w:t xml:space="preserve"> сезона года, их потребностях;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упражнять в умении соотносить внешние особенности со средой обитания, повадки со способами питания;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упражнять в умении выделять и называть отличительные особенности внешнего вида;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желание защитить и сохранить живую природу.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07.10-11.10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07.10 – День осеннего пейзажа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Какого цвета осень? Осенние дары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3" w:type="pct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углубить представления детей об изменениях в природе осенью;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развивать умение видеть красоту окружающего природного мира, разнообразия его красок и форм;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и систематизировать знания об осени, овощах, фруктах и ягодах, способах их выращивания;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заботливое отношение к своему здоровью;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знания о витаминах, раскрывать их значение и пользу для человека.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14.10-18.10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16.10 – Всемирный день хлеба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20.10.24 – День отца в России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Откуда хлеб пришел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2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дать детям понятие о том, что хлеб является ежедневным продуктом питания, познакомить детей с разнообразием хлебобулочных изделий;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закрепить представления детей об осеннем урожае, о сельскохозяйственном труде, сельскохозяйственных профессиях (хлебороб, тракторист, комбайнер) и технике;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расширять знания о процессе выращивания зерна и изготовления хлебобулочных изделий;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уважение к труду хлеборобов, пекарей, водителей и т. д.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21.10-25.10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24.10 – день русской избы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Мой дом. Мебель. Бытовая техника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2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знания детей о предметах мебели и технике, способах её использования;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учить устанавливать связи между назначение предметов, строением и  материалом, из которого сделан предмет;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поддерживать и стимулировать попытки самостоятельного познания детьми окружающих предметов.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28.10-01.11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04.11 – День народного единства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Мой город. День народного единства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2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закрепить и расширить знания детей о родном городе: название города, символы, основные достопримечательности;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познакомить с историей возникновения города, его названия, с названиями главных улиц;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дать представление об основных предприятиях города и общественных учреждениях;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чувство восхищения красотой родного города, желание сделать его еще красивее;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дать представление о государственном празднике – День народного единства, познакомить с его содержанием, памятными местами, посвященными празднику.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C6C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Ноябрь </w:t>
            </w:r>
          </w:p>
        </w:tc>
        <w:tc>
          <w:tcPr>
            <w:tcW w:w="455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Профессии. Инструменты</w:t>
            </w: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28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развивать у детей интерес к разным профессиям, знания о конкретных профессиях и взаимосвязях между ними;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8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формировать отчетливые представления о роли труда взрослых в жизни общества и каждого человека;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8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создавать условия для обогащения игровой деятельности, позволяющей детям моделировать отношения между людьми разных профессий.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16.11 – Всемирный день толерантности</w:t>
            </w: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толерантности. Народы России</w:t>
            </w: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2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представления о том, что Российская Федерация (Россия) — огромная многонациональная страна;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воспитывать в детях толерантность, дружелюбие, уважение к людям разных национальностей;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развивать чувство сострадания, желание помогать друг другу, уважать окружающих.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bCs/>
                <w:sz w:val="24"/>
                <w:szCs w:val="24"/>
              </w:rPr>
              <w:t>24.11.24 – День матери в России</w:t>
            </w: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традиции</w:t>
            </w:r>
            <w:r w:rsidRPr="009C6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30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расширить представления детей о семье и родственных связях;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0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вызвать желание узнать о членах семьи, их занятиях, интересах, интерес и уважение к семейным традициям;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0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желание и потребность проявлять заботу о близких и внимание к ним.</w:t>
            </w:r>
          </w:p>
        </w:tc>
      </w:tr>
      <w:tr w:rsidR="004D134E" w:rsidTr="004D134E">
        <w:trPr>
          <w:cantSplit/>
          <w:trHeight w:val="315"/>
        </w:trPr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Домашние животные. Их роль в жизни человека.</w:t>
            </w:r>
          </w:p>
        </w:tc>
        <w:tc>
          <w:tcPr>
            <w:tcW w:w="2903" w:type="pct"/>
            <w:tcBorders>
              <w:bottom w:val="single" w:sz="4" w:space="0" w:color="auto"/>
            </w:tcBorders>
          </w:tcPr>
          <w:p w:rsidR="009C6CCC" w:rsidRPr="009C6CCC" w:rsidRDefault="009C6CCC" w:rsidP="004D134E">
            <w:pPr>
              <w:pStyle w:val="a4"/>
              <w:numPr>
                <w:ilvl w:val="0"/>
                <w:numId w:val="3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углублять и систематизировать представления детей о домашних животных и птицах, характерных особенностей внешнего вида, поведения, образа жизни животных и их детенышей;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установить взаимосвязь и зависимость жизни животных от человека.</w:t>
            </w:r>
          </w:p>
        </w:tc>
      </w:tr>
      <w:tr w:rsidR="004D134E" w:rsidTr="004D134E">
        <w:trPr>
          <w:cantSplit/>
          <w:trHeight w:val="305"/>
        </w:trPr>
        <w:tc>
          <w:tcPr>
            <w:tcW w:w="309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6CCC">
              <w:rPr>
                <w:rFonts w:ascii="Times New Roman" w:hAnsi="Times New Roman" w:cs="Times New Roman"/>
                <w:b/>
                <w:sz w:val="24"/>
                <w:szCs w:val="16"/>
              </w:rPr>
              <w:t>Декабрь</w:t>
            </w:r>
            <w:r w:rsidRPr="009C6C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09.12 – День Героев Отечества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3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расширить и конкретизировать представления детей о зиме, явлениях живой и неживой природы зимой;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воспитывать бережное отношение к природе;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развивать наблюдательность, познавательную активность, инициативу.</w:t>
            </w:r>
          </w:p>
        </w:tc>
      </w:tr>
      <w:tr w:rsidR="004D134E" w:rsidTr="004D134E">
        <w:trPr>
          <w:cantSplit/>
          <w:trHeight w:val="139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12.12 – День Конституции Российской Федерации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 xml:space="preserve">Моя страна. Государственные символы России 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3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представления детей о родной стране, о государственных праздниках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расширять знания детей о родной стране;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познакомить со столицей России, с гербом, флагом и гимном РФ;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патриотические чувства.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640" w:type="pct"/>
            <w:vMerge w:val="restar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Новогодние традиции</w:t>
            </w:r>
          </w:p>
        </w:tc>
        <w:tc>
          <w:tcPr>
            <w:tcW w:w="2903" w:type="pct"/>
            <w:vMerge w:val="restar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3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расширять знания детей о традициях праздничной культуры, обычаях празднования Нового года в нашей стране и других странах;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побуждать самостоятельно осмысливать и объяснять полученную информацию;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закрепить навыки совместной деятельности; воспитывать желание порадовать близких, изготовить для них подарки.</w:t>
            </w:r>
          </w:p>
        </w:tc>
      </w:tr>
      <w:tr w:rsidR="004D134E" w:rsidTr="004D134E">
        <w:trPr>
          <w:cantSplit/>
          <w:trHeight w:val="275"/>
        </w:trPr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Новый год – встали дети в хоровод</w:t>
            </w:r>
          </w:p>
        </w:tc>
        <w:tc>
          <w:tcPr>
            <w:tcW w:w="2903" w:type="pct"/>
            <w:vMerge/>
            <w:tcBorders>
              <w:bottom w:val="single" w:sz="4" w:space="0" w:color="auto"/>
            </w:tcBorders>
            <w:shd w:val="clear" w:color="auto" w:fill="FFCC66"/>
          </w:tcPr>
          <w:p w:rsidR="009C6CCC" w:rsidRPr="009C6CCC" w:rsidRDefault="009C6CCC" w:rsidP="004D134E">
            <w:pPr>
              <w:tabs>
                <w:tab w:val="left" w:pos="230"/>
              </w:tabs>
              <w:ind w:right="-11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134E" w:rsidTr="004D134E">
        <w:trPr>
          <w:cantSplit/>
          <w:trHeight w:val="153"/>
        </w:trPr>
        <w:tc>
          <w:tcPr>
            <w:tcW w:w="309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6CC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Январь 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08.01-11.01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9C6CCC" w:rsidRPr="009C6CCC" w:rsidRDefault="009C6CCC" w:rsidP="004D134E">
            <w:pPr>
              <w:pStyle w:val="a4"/>
              <w:numPr>
                <w:ilvl w:val="0"/>
                <w:numId w:val="3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расширять представления детей о правилах речевого этикета, стимулировать желание самостоятельно выполнять их;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развивать умение соблюдать этику общения в условиях коллективного взаимодействия;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познакомить детей с основными правилами этикета телефонного разговора, столового, гостевого этикета, культуры общения в общественных местах.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color w:val="0070C0"/>
                <w:sz w:val="20"/>
                <w:szCs w:val="24"/>
              </w:rPr>
            </w:pP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15.01 – День зимующих птиц в России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3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продолжать формировать представления детей о птицах, которые остаются зимовать в наших краях (воробей, голубь, ворона, синица), развивать представления о строении, повадках, питании;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помогать птицам, выжить в холодное время года, подкармливать их зимой;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заботливое отношение к птицам.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21.01 – Всемирный день снега</w:t>
            </w: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 </w:t>
            </w: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3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патриотические чувства и нравственно-волевые качества в подвижных и спортивных играх;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представление о здоровье и его ценности, факторах, на него влияющих.</w:t>
            </w:r>
          </w:p>
        </w:tc>
      </w:tr>
      <w:tr w:rsidR="004D134E" w:rsidTr="004D134E">
        <w:trPr>
          <w:cantSplit/>
          <w:trHeight w:val="209"/>
        </w:trPr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29.01 – День рождения автомобиля</w:t>
            </w:r>
          </w:p>
        </w:tc>
        <w:tc>
          <w:tcPr>
            <w:tcW w:w="692" w:type="pct"/>
            <w:shd w:val="clear" w:color="auto" w:fill="auto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Такой разный транспорт</w:t>
            </w:r>
          </w:p>
        </w:tc>
        <w:tc>
          <w:tcPr>
            <w:tcW w:w="2903" w:type="pct"/>
            <w:shd w:val="clear" w:color="auto" w:fill="auto"/>
          </w:tcPr>
          <w:p w:rsidR="009C6CCC" w:rsidRPr="009C6CCC" w:rsidRDefault="009C6CCC" w:rsidP="004D134E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уточнять и обобщать знания детей о транспорте и его назначении, о  различных видах транспорта (наземный, подземный, водный, воздушный); о работе шофера;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знания о правилах безопасного дорожного движения в качестве пешехода и пассажира транспортного средства.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C6C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Науки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представления о науке, ученых, опытах и экспериментах;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способствовать развитию у детей познавательной активности, любознательности, стремления к самостоятельному познанию и размышлению;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дать понятие кто такой «ученый»;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познакомить с некоторыми из знаменитых русских ученых, их открытиями и изобретениями;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развивать познавательно-исследовательские способности и познавательную активность воспитанников;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умение самостоятельно анализировать и систематизировать полученные знания;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развивать творческое и логическое мышление, воображение.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16.02 - День русского валенка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расширить знания детей о народных промыслах, декоративно-прикладном искусстве, народных игрушках, предметах народного быта;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интерес и любовь к народной культуре.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 xml:space="preserve">Наша армия 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расширять знания детей о Российской армии, о трудной, но почетной обязанности защищать Родину, о разных родах войск (пехота, морские, воздушные, танковые войска), боевой технике;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у мальчиков стремление быть сильными, смелыми, стать защитниками Родины, у девочек - уважение к мальчикам как к будущим защитникам Родины.</w:t>
            </w:r>
          </w:p>
        </w:tc>
      </w:tr>
      <w:tr w:rsidR="004D134E" w:rsidTr="004D134E">
        <w:trPr>
          <w:cantSplit/>
          <w:trHeight w:val="305"/>
        </w:trPr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bCs/>
                <w:sz w:val="24"/>
                <w:szCs w:val="24"/>
              </w:rPr>
              <w:t>02.03.25 – Масленица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обычаи нашего народа </w:t>
            </w:r>
          </w:p>
        </w:tc>
        <w:tc>
          <w:tcPr>
            <w:tcW w:w="29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расширять представления детей о народных традициях и обычаях;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интерес и любовь к народной культуре;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продолжать знакомить с народными песнями, плясками. </w:t>
            </w:r>
          </w:p>
        </w:tc>
      </w:tr>
      <w:tr w:rsidR="004D134E" w:rsidTr="004D134E">
        <w:trPr>
          <w:cantSplit/>
          <w:trHeight w:val="1185"/>
        </w:trPr>
        <w:tc>
          <w:tcPr>
            <w:tcW w:w="309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C6C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Праздник бабушек и мам</w:t>
            </w:r>
          </w:p>
        </w:tc>
        <w:tc>
          <w:tcPr>
            <w:tcW w:w="2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CCC" w:rsidRPr="009C6CCC" w:rsidRDefault="009C6CCC" w:rsidP="004D134E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актуализировать знания детей о празднике 8 Марта;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развивать гендерные представления;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воспитывать доброе, внимательное, уважительное отношение к женщинам, любовь и заботу о маме, бабушке;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вызывать желание оказывать помощью женщинам.</w:t>
            </w:r>
          </w:p>
        </w:tc>
      </w:tr>
      <w:tr w:rsidR="004D134E" w:rsidTr="004D134E">
        <w:trPr>
          <w:cantSplit/>
          <w:trHeight w:val="171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11.03-14.03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жарких и холодных стран 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 знания детей о животных Севера (их детенышах, их внешних признаках и среде обитания);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дать представления о травоядных и хищных животных;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знакомить с климатическими условиями разных материков;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рассказать, что в Антарктиде обитают тюлени, морские леопарды, пингвины, моржи.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 xml:space="preserve">Живой мир морей и океанов </w:t>
            </w: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закрепить и обобщить знание о воде и ее обитателях;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</w:tr>
      <w:tr w:rsidR="004D134E" w:rsidTr="004D134E">
        <w:trPr>
          <w:cantSplit/>
          <w:trHeight w:val="352"/>
        </w:trPr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Последняя неделя марта – неделя детской книги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27.03 - Всемирный день театра</w:t>
            </w: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познакомить детей с содержанием деятельности писателя, художника-иллюстратора, художника-оформителя, процессом создания книг, правилами обращения с книгами;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9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развивать интерес к книге, представления о многообразии жанров литературы и их некоторых специфических признаках (композиция, средства языковой выразительности).</w:t>
            </w:r>
          </w:p>
        </w:tc>
      </w:tr>
      <w:tr w:rsidR="004D134E" w:rsidTr="004D134E">
        <w:trPr>
          <w:cantSplit/>
          <w:trHeight w:val="351"/>
        </w:trPr>
        <w:tc>
          <w:tcPr>
            <w:tcW w:w="309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C6C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Апрель 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10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формировать знания детей об организме человека, о здоровье и его ценности, полезных привычках, укрепляющих здоровье, о мерах профилактики, охраны и укрепления здоровья;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0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способствовать становлению у детей устойчивого интереса к правилам и нормам здорового образа жизни, потребности в здоровьесберегающим и безопасном поведении.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12.04 - День космонавтики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1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 дать детям знания о космосе, космическом пространстве, о космонавтах, луноходах, космических путешествиях, о происхождении луны, солнца, звезд;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1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учить самостоятельно осмысливать и объяснять полученную информацию, делать маленькие «открытия», включаться в поисковую деятельность.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познакомить детей с разными видами одежды, деталями одежды, обуви и головных уборов;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закрепить знания о назначении одежды;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провести связь одежды с временами года;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закрепить представления о профессиях, связанных с производством одежды, обуви и головных уборов;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дать детям представление об истории одежды, а также познакомить с национальной одеждой.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 Охрана природы.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1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формировать понятие, что наша планета - огромный шар, покрытый морями, океанами и материками, окруженный слоем воздуха;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расширить знания детей об экосистемах, природно-климатических зонах, разнообразии видов растений и животных разных природных зон;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3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способствовать усвоению детьми правил поведения в природе, формировать понимание ценности живого, воспитывать желание защитить и сохранить живую природу.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tcBorders>
              <w:bottom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692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9C6CCC" w:rsidRPr="009C6CCC" w:rsidRDefault="009C6CCC" w:rsidP="004D134E">
            <w:pPr>
              <w:pStyle w:val="a4"/>
              <w:numPr>
                <w:ilvl w:val="0"/>
                <w:numId w:val="1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представления детей об основных источниках и видах опасности в быту, на улице, в природе, в сети Интернет и способах безопасного поведения;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4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осмотрительное отношение к потенциально опасным для человека ситуациям.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 w:val="restart"/>
            <w:tcBorders>
              <w:top w:val="single" w:sz="4" w:space="0" w:color="auto"/>
            </w:tcBorders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C6C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Май 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08.05-08.05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 xml:space="preserve">Великий День Победы </w:t>
            </w: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1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расширять знания детей о Великой Отечественной войне и ее героях;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познакомить с памятниками героям Beликой Отечественной войны;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5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детей в духе патриотизма, любви к Родине.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5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18.05 – Международный день сирени</w:t>
            </w: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1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представления детей о сезонных изменениях в природе, закреплять знания о весенних месяцах, выявлять причинно-следственные связи между живой и неживой природой;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расширять знания о характерных признаках весны, о первых весенних цветах, о цветущих деревьях и кустарниках;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6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бережное отношение к природе.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5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1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уточнить и закрепить с детьми понятие «насекомые», используя различные виды детской деятельности;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уточнить особенности внешнего вида насекомых;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закрепить знания о способах питания, образе жизни, окраске в соответствии с местом обитания, защите от врагов, пользе и вреде, знаний для жизни других обитателей природы.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7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формировать желание получать удовольствие от общения с природой.</w:t>
            </w:r>
          </w:p>
        </w:tc>
      </w:tr>
      <w:tr w:rsidR="004D134E" w:rsidTr="004D134E">
        <w:trPr>
          <w:cantSplit/>
          <w:trHeight w:val="285"/>
        </w:trPr>
        <w:tc>
          <w:tcPr>
            <w:tcW w:w="309" w:type="pct"/>
            <w:vMerge/>
            <w:shd w:val="clear" w:color="auto" w:fill="FF3300"/>
            <w:textDirection w:val="btLr"/>
          </w:tcPr>
          <w:p w:rsidR="009C6CCC" w:rsidRPr="009C6CCC" w:rsidRDefault="009C6CCC" w:rsidP="004D134E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5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640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C6CCC" w:rsidRPr="009C6CCC" w:rsidRDefault="009C6CCC" w:rsidP="004D134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CC">
              <w:rPr>
                <w:rFonts w:ascii="Times New Roman" w:hAnsi="Times New Roman" w:cs="Times New Roman"/>
                <w:sz w:val="24"/>
                <w:szCs w:val="24"/>
              </w:rPr>
              <w:t>Лето! Ах, лето!</w:t>
            </w:r>
          </w:p>
        </w:tc>
        <w:tc>
          <w:tcPr>
            <w:tcW w:w="2903" w:type="pct"/>
          </w:tcPr>
          <w:p w:rsidR="009C6CCC" w:rsidRPr="009C6CCC" w:rsidRDefault="009C6CCC" w:rsidP="004D134E">
            <w:pPr>
              <w:pStyle w:val="a4"/>
              <w:numPr>
                <w:ilvl w:val="0"/>
                <w:numId w:val="18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 xml:space="preserve">продолжать развивать интерес к природе; 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8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воспитывать стремление оберегать природный мир, видеть его красоту, следовать доступным правилам поведения в природе;</w:t>
            </w:r>
          </w:p>
          <w:p w:rsidR="009C6CCC" w:rsidRPr="009C6CCC" w:rsidRDefault="009C6CCC" w:rsidP="004D134E">
            <w:pPr>
              <w:pStyle w:val="a4"/>
              <w:numPr>
                <w:ilvl w:val="0"/>
                <w:numId w:val="18"/>
              </w:numPr>
              <w:tabs>
                <w:tab w:val="left" w:pos="230"/>
              </w:tabs>
              <w:spacing w:after="0" w:line="240" w:lineRule="auto"/>
              <w:ind w:left="0" w:right="-110" w:firstLine="0"/>
              <w:rPr>
                <w:rFonts w:ascii="Times New Roman" w:hAnsi="Times New Roman" w:cs="Times New Roman"/>
                <w:szCs w:val="24"/>
              </w:rPr>
            </w:pPr>
            <w:r w:rsidRPr="009C6CCC">
              <w:rPr>
                <w:rFonts w:ascii="Times New Roman" w:hAnsi="Times New Roman" w:cs="Times New Roman"/>
                <w:szCs w:val="24"/>
              </w:rPr>
              <w:t>обогащать и расширять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      </w:r>
          </w:p>
        </w:tc>
      </w:tr>
    </w:tbl>
    <w:p w:rsidR="009C6CCC" w:rsidRDefault="009C6CCC" w:rsidP="00E14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6CCC" w:rsidSect="009C6CCC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4B6"/>
    <w:multiLevelType w:val="hybridMultilevel"/>
    <w:tmpl w:val="780AA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788"/>
    <w:multiLevelType w:val="hybridMultilevel"/>
    <w:tmpl w:val="90CE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F2E"/>
    <w:multiLevelType w:val="hybridMultilevel"/>
    <w:tmpl w:val="FFDE9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6A91"/>
    <w:multiLevelType w:val="hybridMultilevel"/>
    <w:tmpl w:val="05AE5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6998"/>
    <w:multiLevelType w:val="hybridMultilevel"/>
    <w:tmpl w:val="775EF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252CA"/>
    <w:multiLevelType w:val="hybridMultilevel"/>
    <w:tmpl w:val="C176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487F"/>
    <w:multiLevelType w:val="hybridMultilevel"/>
    <w:tmpl w:val="C842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5F78"/>
    <w:multiLevelType w:val="hybridMultilevel"/>
    <w:tmpl w:val="9232F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7067"/>
    <w:multiLevelType w:val="hybridMultilevel"/>
    <w:tmpl w:val="D50A9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60471"/>
    <w:multiLevelType w:val="hybridMultilevel"/>
    <w:tmpl w:val="3BF8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66DFE"/>
    <w:multiLevelType w:val="hybridMultilevel"/>
    <w:tmpl w:val="15C69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362E"/>
    <w:multiLevelType w:val="hybridMultilevel"/>
    <w:tmpl w:val="69125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26786"/>
    <w:multiLevelType w:val="hybridMultilevel"/>
    <w:tmpl w:val="7986A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06CA"/>
    <w:multiLevelType w:val="hybridMultilevel"/>
    <w:tmpl w:val="93BE5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F2FF1"/>
    <w:multiLevelType w:val="hybridMultilevel"/>
    <w:tmpl w:val="E0EAF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F5E43"/>
    <w:multiLevelType w:val="hybridMultilevel"/>
    <w:tmpl w:val="D2B27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422A9"/>
    <w:multiLevelType w:val="hybridMultilevel"/>
    <w:tmpl w:val="BBD8D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66B20"/>
    <w:multiLevelType w:val="hybridMultilevel"/>
    <w:tmpl w:val="93780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D6223"/>
    <w:multiLevelType w:val="hybridMultilevel"/>
    <w:tmpl w:val="482AE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A4848"/>
    <w:multiLevelType w:val="hybridMultilevel"/>
    <w:tmpl w:val="4BC05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B5AA6"/>
    <w:multiLevelType w:val="hybridMultilevel"/>
    <w:tmpl w:val="A82E8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12486"/>
    <w:multiLevelType w:val="hybridMultilevel"/>
    <w:tmpl w:val="C8202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80456"/>
    <w:multiLevelType w:val="hybridMultilevel"/>
    <w:tmpl w:val="11F2C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78DB"/>
    <w:multiLevelType w:val="hybridMultilevel"/>
    <w:tmpl w:val="7DEE7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42E7A"/>
    <w:multiLevelType w:val="hybridMultilevel"/>
    <w:tmpl w:val="9864D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50DB3"/>
    <w:multiLevelType w:val="hybridMultilevel"/>
    <w:tmpl w:val="7FFA2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6634D"/>
    <w:multiLevelType w:val="hybridMultilevel"/>
    <w:tmpl w:val="7B7A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453F6"/>
    <w:multiLevelType w:val="hybridMultilevel"/>
    <w:tmpl w:val="BA8C4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7051"/>
    <w:multiLevelType w:val="hybridMultilevel"/>
    <w:tmpl w:val="2D521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415E1"/>
    <w:multiLevelType w:val="hybridMultilevel"/>
    <w:tmpl w:val="02EA2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12727"/>
    <w:multiLevelType w:val="hybridMultilevel"/>
    <w:tmpl w:val="9B50B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0288"/>
    <w:multiLevelType w:val="hybridMultilevel"/>
    <w:tmpl w:val="9BF45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01E9"/>
    <w:multiLevelType w:val="hybridMultilevel"/>
    <w:tmpl w:val="ECC87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3A7"/>
    <w:multiLevelType w:val="hybridMultilevel"/>
    <w:tmpl w:val="93A0F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567D4"/>
    <w:multiLevelType w:val="hybridMultilevel"/>
    <w:tmpl w:val="12884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82506"/>
    <w:multiLevelType w:val="hybridMultilevel"/>
    <w:tmpl w:val="4334A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34836"/>
    <w:multiLevelType w:val="hybridMultilevel"/>
    <w:tmpl w:val="099E6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9"/>
  </w:num>
  <w:num w:numId="4">
    <w:abstractNumId w:val="2"/>
  </w:num>
  <w:num w:numId="5">
    <w:abstractNumId w:val="22"/>
  </w:num>
  <w:num w:numId="6">
    <w:abstractNumId w:val="25"/>
  </w:num>
  <w:num w:numId="7">
    <w:abstractNumId w:val="0"/>
  </w:num>
  <w:num w:numId="8">
    <w:abstractNumId w:val="19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28"/>
  </w:num>
  <w:num w:numId="14">
    <w:abstractNumId w:val="9"/>
  </w:num>
  <w:num w:numId="15">
    <w:abstractNumId w:val="35"/>
  </w:num>
  <w:num w:numId="16">
    <w:abstractNumId w:val="26"/>
  </w:num>
  <w:num w:numId="17">
    <w:abstractNumId w:val="27"/>
  </w:num>
  <w:num w:numId="18">
    <w:abstractNumId w:val="5"/>
  </w:num>
  <w:num w:numId="19">
    <w:abstractNumId w:val="11"/>
  </w:num>
  <w:num w:numId="20">
    <w:abstractNumId w:val="18"/>
  </w:num>
  <w:num w:numId="21">
    <w:abstractNumId w:val="32"/>
  </w:num>
  <w:num w:numId="22">
    <w:abstractNumId w:val="31"/>
  </w:num>
  <w:num w:numId="23">
    <w:abstractNumId w:val="23"/>
  </w:num>
  <w:num w:numId="24">
    <w:abstractNumId w:val="20"/>
  </w:num>
  <w:num w:numId="25">
    <w:abstractNumId w:val="33"/>
  </w:num>
  <w:num w:numId="26">
    <w:abstractNumId w:val="30"/>
  </w:num>
  <w:num w:numId="27">
    <w:abstractNumId w:val="21"/>
  </w:num>
  <w:num w:numId="28">
    <w:abstractNumId w:val="4"/>
  </w:num>
  <w:num w:numId="29">
    <w:abstractNumId w:val="13"/>
  </w:num>
  <w:num w:numId="30">
    <w:abstractNumId w:val="36"/>
  </w:num>
  <w:num w:numId="31">
    <w:abstractNumId w:val="10"/>
  </w:num>
  <w:num w:numId="32">
    <w:abstractNumId w:val="1"/>
  </w:num>
  <w:num w:numId="33">
    <w:abstractNumId w:val="3"/>
  </w:num>
  <w:num w:numId="34">
    <w:abstractNumId w:val="16"/>
  </w:num>
  <w:num w:numId="35">
    <w:abstractNumId w:val="17"/>
  </w:num>
  <w:num w:numId="36">
    <w:abstractNumId w:val="24"/>
  </w:num>
  <w:num w:numId="37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AA"/>
    <w:rsid w:val="002266A4"/>
    <w:rsid w:val="004D134E"/>
    <w:rsid w:val="005C05AA"/>
    <w:rsid w:val="00972FE8"/>
    <w:rsid w:val="009C6CCC"/>
    <w:rsid w:val="00D221C3"/>
    <w:rsid w:val="00E14004"/>
    <w:rsid w:val="00E7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0DA0"/>
  <w15:chartTrackingRefBased/>
  <w15:docId w15:val="{1204E1BD-2CB4-4C7C-B4F8-0EDFA5B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400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C6C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9C6C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3</cp:revision>
  <dcterms:created xsi:type="dcterms:W3CDTF">2025-01-12T09:15:00Z</dcterms:created>
  <dcterms:modified xsi:type="dcterms:W3CDTF">2025-07-05T02:21:00Z</dcterms:modified>
</cp:coreProperties>
</file>